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86C8E" w14:textId="1DAB5C26" w:rsidR="002D5BB6" w:rsidRDefault="00C35A52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6354CA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3A7F175C" wp14:editId="000403C5">
            <wp:extent cx="914400" cy="648459"/>
            <wp:effectExtent l="0" t="0" r="0" b="0"/>
            <wp:docPr id="1" name="Рисунок 1" descr="C:\Users\bezvesilnaya_v\AppData\Local\Microsoft\Windows\INetCache\Content.Word\лого 2 строчки без фиг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zvesilnaya_v\AppData\Local\Microsoft\Windows\INetCache\Content.Word\лого 2 строчки без фигур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34" cy="6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FE72" w14:textId="77777777" w:rsidR="00AC0EA5" w:rsidRDefault="00AC0EA5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0BC01009" w14:textId="77777777" w:rsidR="00031E04" w:rsidRPr="006354CA" w:rsidRDefault="00031E04" w:rsidP="00E447EA">
      <w:pPr>
        <w:pStyle w:val="a3"/>
        <w:spacing w:before="0" w:beforeAutospacing="0" w:after="0" w:afterAutospacing="0"/>
        <w:rPr>
          <w:rFonts w:ascii="Century Gothic" w:hAnsi="Century Gothic"/>
        </w:rPr>
      </w:pPr>
    </w:p>
    <w:p w14:paraId="5CE94872" w14:textId="77777777" w:rsidR="002D5BB6" w:rsidRPr="006354CA" w:rsidRDefault="002D5BB6" w:rsidP="00C35A52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</w:p>
    <w:p w14:paraId="7778C010" w14:textId="55E2FF07" w:rsidR="006D2594" w:rsidRDefault="00F67829" w:rsidP="006D2594">
      <w:pPr>
        <w:pStyle w:val="a3"/>
        <w:spacing w:before="0" w:beforeAutospacing="0" w:after="0" w:afterAutospacing="0"/>
        <w:ind w:left="-567"/>
        <w:jc w:val="center"/>
        <w:rPr>
          <w:rFonts w:ascii="Century Gothic" w:hAnsi="Century Gothic"/>
          <w:b/>
          <w:sz w:val="28"/>
        </w:rPr>
      </w:pPr>
      <w:r w:rsidRPr="00F67829">
        <w:rPr>
          <w:rFonts w:ascii="Century Gothic" w:hAnsi="Century Gothic"/>
          <w:b/>
          <w:sz w:val="28"/>
        </w:rPr>
        <w:t xml:space="preserve">ПРАВИЛА ПОЛЬЗОВАНИЯ И УСЛОВИЯ ЭКСПЛУАТАЦИИ МЕБЕЛИ ДЛЯ СТОЛОВЫХ И ЖИЛЫХ КОМНАТ </w:t>
      </w:r>
      <w:r w:rsidR="008243B9">
        <w:rPr>
          <w:rFonts w:ascii="Century Gothic" w:hAnsi="Century Gothic"/>
          <w:b/>
          <w:sz w:val="28"/>
        </w:rPr>
        <w:t>(СТОЛЫ И ПРОЧЕЕ).</w:t>
      </w:r>
    </w:p>
    <w:p w14:paraId="01BD5D25" w14:textId="105A68F2" w:rsidR="00C35A52" w:rsidRPr="006D2594" w:rsidRDefault="00E447EA" w:rsidP="006D2594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Общие условия хранения и эксплуатации мебели:</w:t>
      </w:r>
    </w:p>
    <w:p w14:paraId="336264EE" w14:textId="11906817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>Мебель должна храниться и использоваться в сухих, проветриваемых помещениях (температура воздуха от +5°C до +25°C, относительная влажность воздуха от 45% до 70%).</w:t>
      </w:r>
    </w:p>
    <w:p w14:paraId="60C6D719" w14:textId="6BF5E2BD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>При изменении местоположения столов рекомендуется не толкать их, а аккуратно переносить.</w:t>
      </w:r>
    </w:p>
    <w:p w14:paraId="4736D5B7" w14:textId="2BB894F5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 xml:space="preserve">Не рекомендуется вставать ногами на столы, </w:t>
      </w:r>
      <w:r w:rsidR="008243B9">
        <w:rPr>
          <w:rFonts w:ascii="Century Gothic" w:hAnsi="Century Gothic"/>
        </w:rPr>
        <w:t>полностью облокачиваться</w:t>
      </w:r>
      <w:r w:rsidRPr="00F67829">
        <w:rPr>
          <w:rFonts w:ascii="Century Gothic" w:hAnsi="Century Gothic"/>
        </w:rPr>
        <w:t>.</w:t>
      </w:r>
    </w:p>
    <w:p w14:paraId="1DB19C15" w14:textId="04B85273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>При уходе за столешницей и каркасом не применяйте абразивные бытовые материалы, а также реактивы, содержащие растворители или ацетон.</w:t>
      </w:r>
    </w:p>
    <w:p w14:paraId="41BD99DC" w14:textId="2E3FAA7E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>Перед использованием стола, проверить целостность покрытия ножек, столешницы и других элементов. Сборку необходимо производить на чистой, желательно мягкой, поверхности, согласно инструкции по сборке.</w:t>
      </w:r>
    </w:p>
    <w:p w14:paraId="21C46AA9" w14:textId="5B7C7DC3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>Беречь от попадания прямых солнечных лучей и не ставить рядом с отопительными приборами, также не допускать попадания воды на поверхность мебели.</w:t>
      </w:r>
    </w:p>
    <w:p w14:paraId="073C91CA" w14:textId="51F18173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>Беречь поверхности от механических повреждений, не допускать ударов по пластмассовым/стеклянным элементам изделия.</w:t>
      </w:r>
    </w:p>
    <w:p w14:paraId="39B1B54B" w14:textId="38FFE9ED" w:rsidR="00F67829" w:rsidRPr="00F67829" w:rsidRDefault="00F67829" w:rsidP="00F67829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F67829">
        <w:rPr>
          <w:rFonts w:ascii="Century Gothic" w:hAnsi="Century Gothic"/>
        </w:rPr>
        <w:t xml:space="preserve">Все крепежные элементы, а также резьбовые соединения (винты, гайки, </w:t>
      </w:r>
      <w:proofErr w:type="spellStart"/>
      <w:r w:rsidRPr="00F67829">
        <w:rPr>
          <w:rFonts w:ascii="Century Gothic" w:hAnsi="Century Gothic"/>
        </w:rPr>
        <w:t>саморезы</w:t>
      </w:r>
      <w:proofErr w:type="spellEnd"/>
      <w:r w:rsidRPr="00F67829">
        <w:rPr>
          <w:rFonts w:ascii="Century Gothic" w:hAnsi="Century Gothic"/>
        </w:rPr>
        <w:t>) должны быть плотно затянуты и не иметь люфтов. Рекомендуется после первоначальной сборки и эксплуатации изделия около недели произвести перетяжку всех резьбовых соединений, это позволит избежать неприятностей, связанных с гарантийным ремонтом и обеспечит надежность и функциональность изделия во время срока эксплуатации.</w:t>
      </w:r>
    </w:p>
    <w:p w14:paraId="7184DFF3" w14:textId="77777777" w:rsidR="00F67829" w:rsidRPr="0045347A" w:rsidRDefault="00F67829" w:rsidP="00F67829">
      <w:pPr>
        <w:spacing w:after="0"/>
        <w:rPr>
          <w:rFonts w:asciiTheme="majorHAnsi" w:hAnsiTheme="majorHAnsi" w:cs="Arial"/>
          <w:sz w:val="24"/>
          <w:szCs w:val="24"/>
        </w:rPr>
      </w:pPr>
    </w:p>
    <w:p w14:paraId="4912C7F9" w14:textId="77777777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Гарантийное обслуживание НЕ ПРОИЗВОДИТСЯ в случае:</w:t>
      </w:r>
    </w:p>
    <w:p w14:paraId="5A80C21A" w14:textId="05165360" w:rsidR="004B5E95" w:rsidRPr="004B5E95" w:rsidRDefault="004B5E95" w:rsidP="004B5E95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4B5E95">
        <w:rPr>
          <w:rFonts w:ascii="Century Gothic" w:hAnsi="Century Gothic"/>
        </w:rPr>
        <w:t>При обнаружении механических повреждений, потертостей, царапин, сколов и трещин после приемки. То есть возникших при несоблюдении правил транспортировки, эксплуатации и хранения.</w:t>
      </w:r>
    </w:p>
    <w:p w14:paraId="18A3578F" w14:textId="44892FCA" w:rsidR="004B5E95" w:rsidRPr="004B5E95" w:rsidRDefault="004B5E95" w:rsidP="004B5E95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4B5E95">
        <w:rPr>
          <w:rFonts w:ascii="Century Gothic" w:hAnsi="Century Gothic"/>
        </w:rPr>
        <w:t>При нарушении условий хранения и самостоятельной транспортировки в автомобильном средстве, не предназначенном для транспортировки мебели.</w:t>
      </w:r>
    </w:p>
    <w:p w14:paraId="4D62C2F1" w14:textId="5DFB2EC6" w:rsidR="004B5E95" w:rsidRPr="004B5E95" w:rsidRDefault="004B5E95" w:rsidP="004B5E95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4B5E95">
        <w:rPr>
          <w:rFonts w:ascii="Century Gothic" w:hAnsi="Century Gothic"/>
        </w:rPr>
        <w:lastRenderedPageBreak/>
        <w:t>При разбухании столешниц, так как разбухание деталей – это следствие неправильной эксплуатации и хранения.</w:t>
      </w:r>
    </w:p>
    <w:p w14:paraId="60DD8804" w14:textId="083E4C55" w:rsidR="004B5E95" w:rsidRPr="004B5E95" w:rsidRDefault="004B5E95" w:rsidP="004B5E95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4B5E95">
        <w:rPr>
          <w:rFonts w:ascii="Century Gothic" w:hAnsi="Century Gothic"/>
        </w:rPr>
        <w:t>При самостоятельной неквалифицированной сборке.</w:t>
      </w:r>
    </w:p>
    <w:p w14:paraId="58358A01" w14:textId="2DB7F3F2" w:rsidR="00844017" w:rsidRDefault="004B5E95" w:rsidP="004B5E95">
      <w:pPr>
        <w:pStyle w:val="a3"/>
        <w:numPr>
          <w:ilvl w:val="0"/>
          <w:numId w:val="7"/>
        </w:numPr>
        <w:rPr>
          <w:rFonts w:ascii="Century Gothic" w:hAnsi="Century Gothic"/>
        </w:rPr>
      </w:pPr>
      <w:r w:rsidRPr="004B5E95">
        <w:rPr>
          <w:rFonts w:ascii="Century Gothic" w:hAnsi="Century Gothic"/>
        </w:rPr>
        <w:t>Гарантийный случай не распространяется на продукцию при несоблюдении рекомендаций по сборке.</w:t>
      </w:r>
    </w:p>
    <w:p w14:paraId="76568B42" w14:textId="77777777" w:rsidR="004B5E95" w:rsidRDefault="004B5E95" w:rsidP="004B5E95">
      <w:pPr>
        <w:pStyle w:val="a3"/>
        <w:rPr>
          <w:rFonts w:ascii="Century Gothic" w:hAnsi="Century Gothic"/>
        </w:rPr>
      </w:pPr>
      <w:bookmarkStart w:id="0" w:name="_GoBack"/>
      <w:bookmarkEnd w:id="0"/>
    </w:p>
    <w:p w14:paraId="697D7EBE" w14:textId="098E958A" w:rsidR="00E447EA" w:rsidRPr="00E447EA" w:rsidRDefault="00E447EA" w:rsidP="00E447EA">
      <w:pPr>
        <w:pStyle w:val="a3"/>
        <w:spacing w:after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Компания «</w:t>
      </w:r>
      <w:r w:rsidR="00844017">
        <w:rPr>
          <w:rFonts w:ascii="Century Gothic" w:hAnsi="Century Gothic"/>
          <w:lang w:val="en-US"/>
        </w:rPr>
        <w:t>Stool</w:t>
      </w:r>
      <w:r w:rsidR="00844017" w:rsidRPr="00844017">
        <w:rPr>
          <w:rFonts w:ascii="Century Gothic" w:hAnsi="Century Gothic"/>
        </w:rPr>
        <w:t xml:space="preserve"> </w:t>
      </w:r>
      <w:r w:rsidR="00844017">
        <w:rPr>
          <w:rFonts w:ascii="Century Gothic" w:hAnsi="Century Gothic"/>
          <w:lang w:val="en-US"/>
        </w:rPr>
        <w:t>Group</w:t>
      </w:r>
      <w:r w:rsidRPr="00E447EA">
        <w:rPr>
          <w:rFonts w:ascii="Century Gothic" w:hAnsi="Century Gothic"/>
        </w:rPr>
        <w:t xml:space="preserve">» благодарит Вас за выбор нашей продукции. </w:t>
      </w:r>
    </w:p>
    <w:p w14:paraId="34435F0F" w14:textId="18FC39C5" w:rsidR="00FF66F8" w:rsidRPr="00E447EA" w:rsidRDefault="00E447EA" w:rsidP="00E447EA">
      <w:pPr>
        <w:pStyle w:val="a3"/>
        <w:spacing w:before="0" w:beforeAutospacing="0" w:after="0" w:afterAutospacing="0"/>
        <w:ind w:left="-567"/>
        <w:rPr>
          <w:rFonts w:ascii="Century Gothic" w:hAnsi="Century Gothic"/>
        </w:rPr>
      </w:pPr>
      <w:r w:rsidRPr="00E447EA">
        <w:rPr>
          <w:rFonts w:ascii="Century Gothic" w:hAnsi="Century Gothic"/>
        </w:rPr>
        <w:t>Уверены, что наша мебель вне</w:t>
      </w:r>
      <w:r>
        <w:rPr>
          <w:rFonts w:ascii="Century Gothic" w:hAnsi="Century Gothic"/>
        </w:rPr>
        <w:t>сет комфорт и красоту в Ваш дом</w:t>
      </w:r>
      <w:r w:rsidR="00844017">
        <w:rPr>
          <w:rFonts w:ascii="Century Gothic" w:hAnsi="Century Gothic"/>
        </w:rPr>
        <w:t>.</w:t>
      </w:r>
    </w:p>
    <w:sectPr w:rsidR="00FF66F8" w:rsidRPr="00E447EA" w:rsidSect="00C16313">
      <w:footerReference w:type="default" r:id="rId9"/>
      <w:type w:val="continuous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91A5" w14:textId="77777777" w:rsidR="009B2AE2" w:rsidRDefault="009B2AE2" w:rsidP="009B2AE2">
      <w:pPr>
        <w:spacing w:after="0" w:line="240" w:lineRule="auto"/>
      </w:pPr>
      <w:r>
        <w:separator/>
      </w:r>
    </w:p>
  </w:endnote>
  <w:endnote w:type="continuationSeparator" w:id="0">
    <w:p w14:paraId="150CEF6B" w14:textId="77777777" w:rsidR="009B2AE2" w:rsidRDefault="009B2AE2" w:rsidP="009B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14FC" w14:textId="39A1972E" w:rsidR="00E447EA" w:rsidRDefault="00E447EA">
    <w:pPr>
      <w:pStyle w:val="a7"/>
    </w:pPr>
  </w:p>
  <w:p w14:paraId="3A1FCA66" w14:textId="16F64F10" w:rsidR="00E447EA" w:rsidRDefault="00E447EA">
    <w:pPr>
      <w:pStyle w:val="a7"/>
    </w:pPr>
    <w:r w:rsidRPr="006354CA">
      <w:rPr>
        <w:rFonts w:ascii="Century Gothic" w:hAnsi="Century Gothic"/>
        <w:noProof/>
        <w:lang w:eastAsia="ru-RU"/>
      </w:rPr>
      <w:drawing>
        <wp:inline distT="0" distB="0" distL="0" distR="0" wp14:anchorId="0243CEC4" wp14:editId="3D50F875">
          <wp:extent cx="5940425" cy="530860"/>
          <wp:effectExtent l="0" t="0" r="3175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EF84" w14:textId="77777777" w:rsidR="009B2AE2" w:rsidRDefault="009B2AE2" w:rsidP="009B2AE2">
      <w:pPr>
        <w:spacing w:after="0" w:line="240" w:lineRule="auto"/>
      </w:pPr>
      <w:r>
        <w:separator/>
      </w:r>
    </w:p>
  </w:footnote>
  <w:footnote w:type="continuationSeparator" w:id="0">
    <w:p w14:paraId="74C0C3CB" w14:textId="77777777" w:rsidR="009B2AE2" w:rsidRDefault="009B2AE2" w:rsidP="009B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A2D96"/>
    <w:multiLevelType w:val="multilevel"/>
    <w:tmpl w:val="3B98C2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C47538D"/>
    <w:multiLevelType w:val="multilevel"/>
    <w:tmpl w:val="44C24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0C844D6"/>
    <w:multiLevelType w:val="hybridMultilevel"/>
    <w:tmpl w:val="84B6AF0C"/>
    <w:lvl w:ilvl="0" w:tplc="C3A2B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77FB9"/>
    <w:multiLevelType w:val="hybridMultilevel"/>
    <w:tmpl w:val="A09CFC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E88"/>
    <w:multiLevelType w:val="hybridMultilevel"/>
    <w:tmpl w:val="02CA5C08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2482D53"/>
    <w:multiLevelType w:val="multilevel"/>
    <w:tmpl w:val="2D3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E5B8B"/>
    <w:multiLevelType w:val="hybridMultilevel"/>
    <w:tmpl w:val="96C8E3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59A9"/>
    <w:multiLevelType w:val="hybridMultilevel"/>
    <w:tmpl w:val="D0060A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B"/>
    <w:rsid w:val="00031E04"/>
    <w:rsid w:val="00045520"/>
    <w:rsid w:val="00050A96"/>
    <w:rsid w:val="000A128C"/>
    <w:rsid w:val="000A6F38"/>
    <w:rsid w:val="000B390A"/>
    <w:rsid w:val="000B774A"/>
    <w:rsid w:val="000B7B3E"/>
    <w:rsid w:val="000C2710"/>
    <w:rsid w:val="000C44F0"/>
    <w:rsid w:val="000F0838"/>
    <w:rsid w:val="0011058F"/>
    <w:rsid w:val="00130E23"/>
    <w:rsid w:val="001342F5"/>
    <w:rsid w:val="00144108"/>
    <w:rsid w:val="00160DD6"/>
    <w:rsid w:val="00185185"/>
    <w:rsid w:val="00190FD7"/>
    <w:rsid w:val="001C0FDD"/>
    <w:rsid w:val="001D05FE"/>
    <w:rsid w:val="001F0DF8"/>
    <w:rsid w:val="001F248B"/>
    <w:rsid w:val="001F7720"/>
    <w:rsid w:val="001F7F68"/>
    <w:rsid w:val="00221E12"/>
    <w:rsid w:val="0023470B"/>
    <w:rsid w:val="00253F0B"/>
    <w:rsid w:val="002543A8"/>
    <w:rsid w:val="002D5BB6"/>
    <w:rsid w:val="002F4A97"/>
    <w:rsid w:val="00330371"/>
    <w:rsid w:val="00335360"/>
    <w:rsid w:val="00364D9A"/>
    <w:rsid w:val="00365F91"/>
    <w:rsid w:val="003B01F7"/>
    <w:rsid w:val="003C4400"/>
    <w:rsid w:val="0040470C"/>
    <w:rsid w:val="00426FD8"/>
    <w:rsid w:val="0047627F"/>
    <w:rsid w:val="004A52D4"/>
    <w:rsid w:val="004B5E95"/>
    <w:rsid w:val="00502C61"/>
    <w:rsid w:val="005652B6"/>
    <w:rsid w:val="00567E2B"/>
    <w:rsid w:val="0059515A"/>
    <w:rsid w:val="005A40A6"/>
    <w:rsid w:val="005C4B60"/>
    <w:rsid w:val="005D563D"/>
    <w:rsid w:val="005F3CAD"/>
    <w:rsid w:val="005F4D30"/>
    <w:rsid w:val="006354CA"/>
    <w:rsid w:val="0067459A"/>
    <w:rsid w:val="006C3FC5"/>
    <w:rsid w:val="006D2594"/>
    <w:rsid w:val="0070429D"/>
    <w:rsid w:val="0070513C"/>
    <w:rsid w:val="00761E7D"/>
    <w:rsid w:val="00785E54"/>
    <w:rsid w:val="007D1CB1"/>
    <w:rsid w:val="007E236B"/>
    <w:rsid w:val="007E30AF"/>
    <w:rsid w:val="007E39AD"/>
    <w:rsid w:val="0082151F"/>
    <w:rsid w:val="008243B9"/>
    <w:rsid w:val="00832FEE"/>
    <w:rsid w:val="00844017"/>
    <w:rsid w:val="00854340"/>
    <w:rsid w:val="008760F1"/>
    <w:rsid w:val="00885A1C"/>
    <w:rsid w:val="008A54B2"/>
    <w:rsid w:val="008B7B3A"/>
    <w:rsid w:val="008F2232"/>
    <w:rsid w:val="008F254D"/>
    <w:rsid w:val="008F7696"/>
    <w:rsid w:val="00923DAF"/>
    <w:rsid w:val="00935C13"/>
    <w:rsid w:val="009361C5"/>
    <w:rsid w:val="00945B48"/>
    <w:rsid w:val="00995DF5"/>
    <w:rsid w:val="009B2AE2"/>
    <w:rsid w:val="009B7BAB"/>
    <w:rsid w:val="009E1F31"/>
    <w:rsid w:val="009E646B"/>
    <w:rsid w:val="00A66899"/>
    <w:rsid w:val="00A74574"/>
    <w:rsid w:val="00A84ED3"/>
    <w:rsid w:val="00AA6717"/>
    <w:rsid w:val="00AC0EA5"/>
    <w:rsid w:val="00AE3A08"/>
    <w:rsid w:val="00B05B90"/>
    <w:rsid w:val="00B20503"/>
    <w:rsid w:val="00B23BFF"/>
    <w:rsid w:val="00B4486A"/>
    <w:rsid w:val="00B85C69"/>
    <w:rsid w:val="00B93996"/>
    <w:rsid w:val="00BA4E77"/>
    <w:rsid w:val="00BD255F"/>
    <w:rsid w:val="00BE2591"/>
    <w:rsid w:val="00BF1098"/>
    <w:rsid w:val="00C10966"/>
    <w:rsid w:val="00C1378D"/>
    <w:rsid w:val="00C16313"/>
    <w:rsid w:val="00C2342E"/>
    <w:rsid w:val="00C35A52"/>
    <w:rsid w:val="00CD2822"/>
    <w:rsid w:val="00CE07D8"/>
    <w:rsid w:val="00D03216"/>
    <w:rsid w:val="00D14A9B"/>
    <w:rsid w:val="00D227A0"/>
    <w:rsid w:val="00D32D1E"/>
    <w:rsid w:val="00D3432A"/>
    <w:rsid w:val="00D34E96"/>
    <w:rsid w:val="00D55FF6"/>
    <w:rsid w:val="00D56EBA"/>
    <w:rsid w:val="00D82908"/>
    <w:rsid w:val="00D8612A"/>
    <w:rsid w:val="00D91EFE"/>
    <w:rsid w:val="00DC6AB3"/>
    <w:rsid w:val="00DE7625"/>
    <w:rsid w:val="00DF6CF5"/>
    <w:rsid w:val="00E32BF0"/>
    <w:rsid w:val="00E41C7E"/>
    <w:rsid w:val="00E447EA"/>
    <w:rsid w:val="00E919A8"/>
    <w:rsid w:val="00EB4917"/>
    <w:rsid w:val="00EB6EFD"/>
    <w:rsid w:val="00EC297B"/>
    <w:rsid w:val="00EE66D2"/>
    <w:rsid w:val="00EF1AE0"/>
    <w:rsid w:val="00F150B9"/>
    <w:rsid w:val="00F20696"/>
    <w:rsid w:val="00F50BC3"/>
    <w:rsid w:val="00F67829"/>
    <w:rsid w:val="00F7086F"/>
    <w:rsid w:val="00F765DC"/>
    <w:rsid w:val="00F9349C"/>
    <w:rsid w:val="00FC15B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636293"/>
  <w15:docId w15:val="{4A934D8D-2C88-4D28-B7A8-F12C41F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0B"/>
  </w:style>
  <w:style w:type="character" w:styleId="a4">
    <w:name w:val="Hyperlink"/>
    <w:basedOn w:val="a0"/>
    <w:uiPriority w:val="99"/>
    <w:unhideWhenUsed/>
    <w:rsid w:val="00253F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2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AE2"/>
  </w:style>
  <w:style w:type="paragraph" w:styleId="a7">
    <w:name w:val="footer"/>
    <w:basedOn w:val="a"/>
    <w:link w:val="a8"/>
    <w:uiPriority w:val="99"/>
    <w:unhideWhenUsed/>
    <w:rsid w:val="009B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AE2"/>
  </w:style>
  <w:style w:type="character" w:styleId="a9">
    <w:name w:val="annotation reference"/>
    <w:basedOn w:val="a0"/>
    <w:uiPriority w:val="99"/>
    <w:semiHidden/>
    <w:unhideWhenUsed/>
    <w:rsid w:val="009B2A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2A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2AE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2A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2AE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2AE2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F6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A208-2B43-42AE-A39F-1FCF3A00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karnakova_e</dc:creator>
  <cp:lastModifiedBy>Наталья Комаленкова</cp:lastModifiedBy>
  <cp:revision>9</cp:revision>
  <cp:lastPrinted>2019-02-04T10:01:00Z</cp:lastPrinted>
  <dcterms:created xsi:type="dcterms:W3CDTF">2019-12-13T09:39:00Z</dcterms:created>
  <dcterms:modified xsi:type="dcterms:W3CDTF">2021-11-12T08:35:00Z</dcterms:modified>
</cp:coreProperties>
</file>